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1E" w:rsidRPr="00FD2286" w:rsidRDefault="00A6661E" w:rsidP="00A666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Лекция 4. Механизмы </w:t>
      </w:r>
      <w:proofErr w:type="spellStart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репликативного</w:t>
      </w:r>
      <w:proofErr w:type="spellEnd"/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старения клеток и их нарушения при канцерогенезе.</w:t>
      </w:r>
    </w:p>
    <w:p w:rsidR="00A6661E" w:rsidRPr="00FD2286" w:rsidRDefault="00A6661E" w:rsidP="00A666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Уже более 50 лет прошло с тех пор, как на культуре фибробластов доказан феномен старения клеток, но существование старых клеток в организме долгое время подвергалось сомнению. Не было доказательств, что старение отдельных клеток играет важную роль в старении всего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организма.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proofErr w:type="spellEnd"/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 xml:space="preserve"> последние годы были открыты молекулярные механизмы старения клеток, их связь с онкологическими заболеваниями и воспалением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 современным представлениям,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воспаление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играет ведущую роль в генезе практически всех возраст-зависимых заболеваний, которые в конечном итоге приводят организм к смертельному исходу. Оказалось, что старые клетки, с одной стороны, выступают в качестве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супрессоров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опухолей (поскольку необратимо перестают делиться сами и снижают риск трансформации окружающих клеток), а с другой — специфический метаболизм старых клеток может вызывать воспаление и перерождение соседних предраковых клеток в злокачественные. В настоящее время проходят клинические испытания лекарственных препаратов, избирательно элиминирующих старые клетки в органах и тканях, тем самым предотвращая дегенеративные изменения органов и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hyperlink r:id="rId4" w:history="1">
        <w:r w:rsidRPr="00FD2286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рак</w:t>
        </w:r>
      </w:hyperlink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организме человека присутствует примерно 300 типов клеток, и все они делятся на две большие группы: одни могут делиться и размножаться (то есть, они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митотически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компетентны), а другие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постмитотические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— не делятся: это достигшие крайней стадии дифференцировки нейроны,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кардиомиоциты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зернистые лейкоциты и другие.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нашем организме существуют обновляющиеся ткани, в которых есть пул постоянно делящихся клеток, которые заменяют отработанные или погибающие клетки. Такие клетки есть в криптах кишечника, в базальном слое эпителия кожи, в костном мозге (кроветворные клетки).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Обновление клеток может происходить довольно интенсивно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: так,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клетки соединительной ткани в поджелудочной железе заменяются каждые 24 часа, клетки слизистой желудка — каждые три дня, лейкоциты — каждые 10 дней, клетки кожи — каждые шесть недель, примерно 70 г пролиферирующих клеток тонкого кишечника удаляется из организма ежедневно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Стволовые клетки, существующие практически во всех органах и тканях, способны делиться неограниченно. Регенерация тканей происходит за счет пролиферации стволовых клеток, которые могут не только делиться, но и дифференцироваться в клетки той ткани, регенерация которой происходит. Стволовые клетки есть в миокарде, в головном мозге (в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гипокампе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в обонятельных луковицах) и в других тканях. Это открывает большие надежды в плане лечения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нейродегенеративных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заболеваний и инфаркта миокарда.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Постоянно обновляющиеся ткани способствуют увеличению продолжительности жизни. При делении клеток происходит омоложение тканей: новые клетки приходят на место поврежденных, при этом интенсивнее происходит репарация (устранение повреждений ДНК) и возможна регенерация при повреждении тканей.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Не удивительно, что у позвоночных значительно выше продолжительность жизни, чем у беспозвоночных — тех же насекомых, у которых во взрослом состоянии клетки не делятся.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Но в то же время обновляющиеся ткани подвержены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гиперпролиферации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что ведет к образованию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опухолей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в том числе —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злокачественны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х. Это происходит из-за нарушений регуляции деления клеток и повышенной частоты мутагенеза в активно делящихся клетках. По современным представлениям, чтобы клетка приобрела свойство злокачественности, ей необходимо 4–6 мутаций.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Мутации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возникают редко, и для того, чтобы клетка стала раковой — это подсчитано для фибробластов человека — должно произойти около 100 делений (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такое число делений обычно происходит у человека примерно в возрасте 40 лет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).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целях защиты от самого себя, в организме сформировались специальные клеточные механизмы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супрессии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опухолей. Один из них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старение клеток (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заключающееся в необратимой остановке деления клетки в стадии G1 клеточного цикла. При старении клетка перестает делиться: она не реагирует на ростовые факторы и становится устойчивой к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апотозу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 xml:space="preserve">Лимит </w:t>
      </w:r>
      <w:proofErr w:type="spellStart"/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Хейфлика</w:t>
      </w:r>
      <w:proofErr w:type="spellEnd"/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Феномен старения клеток был впервые открыт в 1961 г. Леонардом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Хейфликом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коллегами на культуре фибробластов. Оказалось, что клетки в культуре фибробластов человека при хороших условиях живут ограниченное время и способны удваиваться примерно 50±10 раз, — и это число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стали называть лимитом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До открытия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господствовала точка зрения, что клетки бессмертны, а старение и смерть — это свойство организма в целом.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Эта концепция считалась неопровержимой во многом благодаря экспериментам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Карреля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который поддерживал культуру клеток сердца цыпленка 34 года (ее выбросили лишь после его смерти). Однако, как выяснилось впоследствии, бессмертие культуры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Карреля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было артефактом, поскольку вместе с эмбриональной сывороткой, которая добавлялась 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культуральную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среду для роста клеток, туда попадали и сами эмбриональные клетки (и, скорее всего, культура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Карреля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стала уже далеко не тем, чем была в начале).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По-настоящему бессмертными являются раковые клетки. Так, клетки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HeLa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выделенные в 1951 г. из опухоли шейки матки Генриетты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Лакс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до сих пор используются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цитологами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(в частности, c помощью клеток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HeLa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была разработана вакцина против полиомиелита). Эти клетки даже побывали в космосе.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Как выяснилось, лимит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зависит от возраста: чем старше человек, тем меньшее число раз удваиваются его клетки в культуре. Интересно, что замороженные клетки при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разморозке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последующем культивировании как будто помнят число делений до замораживания. Фактически, внутри клетки существует «счетчик делений», и по достижении определенного предела (лимита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клетка перестает делиться — становится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сенесцентной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Сенесцентные</w:t>
      </w:r>
      <w:proofErr w:type="spellEnd"/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(старые) клетки имеют специфическую морфологию — они крупные, уплощенные, с большими ядрами, сильно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вакуолизированы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у них меняется профиль экспрессии генов. В большинстве случаев они устойчивы к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апоптозу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AD1E65">
        <w:rPr>
          <w:rFonts w:ascii="Times New Roman" w:eastAsia="Times New Roman" w:hAnsi="Times New Roman" w:cs="Times New Roman"/>
          <w:lang w:eastAsia="ru-RU"/>
        </w:rPr>
        <w:br/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Однако старение организма нельзя свести только к старению клеток. Это значительно более сложный процесс. Старые клетки есть и в молодом организме, но их мало! Когда же с возрастом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клетки накапливаются в тканях, начинаются дегенеративные процессы, которые приводят к возраст-зависимым заболеваниям. Один из факторов этих заболеваний — так называемое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 xml:space="preserve">старческое «стерильное» воспаление, которое связано с экспрессией </w:t>
      </w:r>
      <w:proofErr w:type="spellStart"/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провоспалительных</w:t>
      </w:r>
      <w:proofErr w:type="spellEnd"/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 xml:space="preserve"> цитокинов старыми клетками.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Еще один важный фактор биологического старения — строение хромосом и их кончиков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теломеров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D228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8EB3A3A" wp14:editId="7325AE37">
            <wp:extent cx="2312035" cy="2191385"/>
            <wp:effectExtent l="19050" t="0" r="0" b="0"/>
            <wp:docPr id="11" name="cc-m-textwithimage-image-8702766594" descr="https://image.jimcdn.com/app/cms/image/transf/dimension=243x1024:format=png/path/s45e535d5c52bd421/image/i74f75f74ab46e6fd/version/1399533675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8702766594" descr="https://image.jimcdn.com/app/cms/image/transf/dimension=243x1024:format=png/path/s45e535d5c52bd421/image/i74f75f74ab46e6fd/version/1399533675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Теломерная</w:t>
      </w:r>
      <w:proofErr w:type="spellEnd"/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 xml:space="preserve"> теория старения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1971 году наш соотечественник Алексей Матвеевич Оловников предположил, что лимит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связан с «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недорепликацией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 концевых участков линейных хромосом (они имеют специальное название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). Дело в том, что в каждом цикле деления клетки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укорачиваются из-за неспособности ДНК-полимеразы синтезировать копию ДНК с самого кончика. Кроме того, Оловников предсказал существование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теломеразы</w:t>
      </w:r>
      <w:proofErr w:type="spellEnd"/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(фермента, добавляющего повторяющиеся последовательности ДНК на концы хромосом), исходя из того факта, что иначе в активно делящихся клетках ДНК быстро бы «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съелась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», и генетический материал был бы утерян. (Проблема в том, что активность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угасает в большинстве дифференцированных клеток.)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играют важную роль: они стабилизируют кончики хромосом, которые иначе, как говорят цитогенетики, стали бы «липкими», т.е. подверженными разнообразным хромосомным аберрациям, что приводит к деградации генетического материала.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состоят из повторяющихся (1000–2000 раз) последовательностей (5’—TTAGGG—3’), что в сумме дает 10–15 тысяч нуклеотидных пар на каждый хромосомный кончик. На 3’-конце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имеют довольно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длинный однонитевой участок ДНК (150–200 нуклеотидов), участвующий в образовании петли по типу лассо. С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связано несколько белков, образующих защитный «колпачок» — этот комплекс называется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шелтерином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Шелтерин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предохраняет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 действия нуклеаз и слипания и, видимо, именно он сохраняет целостность хромосомы.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Незащищенные концы хромосом воспринимаются клеткой как повреждение генетического материала, что активирует репарацию ДНК.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Теломерный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комплекс вместе с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шелтерином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«стабилизирует» хромосомные кончики, защищая всю хромосому от разрушения. 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клетках критическое укорочение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нарушает эту защитную функцию, в связи с чем начинают формироваться хромосомные аберрации, которые часто приводят к малигнизации. Чтобы этого не произошло, специальные молекулярные механизмы блокируют клеточное деление, и клетка переходит в состояние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сенесцентности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— необратимой остановки клеточного цикла. При этом клетка гарантированно не может размножаться, а значит, не сможет и сформировать опухоль. В клетках с нарушенной способностью к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(которые размножаются, несмотря на дисфункцию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образуются хромосомные аберрации.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D228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7996A99" wp14:editId="239B1160">
            <wp:extent cx="3673056" cy="1949429"/>
            <wp:effectExtent l="19050" t="0" r="3594" b="0"/>
            <wp:docPr id="9" name="cc-m-imagesubtitle-image-8702767494" descr="https://image.jimcdn.com/app/cms/image/transf/none/path/s45e535d5c52bd421/image/i90da13a567430535/version/1399533721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02767494" descr="https://image.jimcdn.com/app/cms/image/transf/none/path/s45e535d5c52bd421/image/i90da13a567430535/version/1399533721/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98" cy="195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Многократное деление клетки в случае отсутствия активности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ведет к укорочению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репликативному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старению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Длина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скорость их укорочения зависит от возраста. У человека длина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варьирует от 15 тысяч нуклеотидных пар (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.) при рождении до 5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при хронических заболеваниях. Длина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максимальна у 18-месячных детей, а затем она быстро снижается до 12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к пятилетнему возрасту. После этого скорость укорачивания снижается.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укорачиваются у разных людей с разной скоростью.</w:t>
      </w:r>
      <w:r w:rsidRPr="00FD228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Так, на эту скорость сильно влияют стрессы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Э.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Блекберн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(лауреат Нобелевской премии по физиологии и медицине 2009 г.) установлено, что женщины, постоянно испытывающие стресс (например, матери хронически больных детей), имеют значительно более короткие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сравнению со сверстницами (примерно на десять лет!). Лабораторией Э.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Блекберн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разработан коммерческий тест для определения «биологического возраста» людей на основании длины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FD228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Любопытно, что у мышей очень длинные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(50–40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по сравнению с 10–15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у человека). У некоторых линий лабораторных мышей длина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достигает 150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т.н.п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Более того, у мышей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всегда активна, что не дает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укорачиваться. Однако это, как всем известно, не делает мышей бессмертными. Мало того: у них опухоли развиваются намного чаще, чем у людей, что позволяет предположить, что укорачивание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как механизм защиты от опухолей у мышей не работает.</w:t>
      </w:r>
      <w:r w:rsidRPr="00FD228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 сравнении длины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теломеразной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активности у разных млекопитающих оказалось, что виды, для которых характерно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старение клеток, имеют большую продолжительность жизни и большой вес. Это, например, киты, продолжительность жизни которых может достигать 200 лет. Таким организмам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старение просто необходимо, поскольку слишком большое число делений порождает множество мутаций, с которыми необходимо как-то бороться. Предположительно,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старение и есть такой механизм борьбы, который сопровождается к тому же репрессией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FD228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Старение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диференцированных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клеток происходит иначе. Стареют и нейроны,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кардиомиоциты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а ведь они не делятся! Например, в них накапливается липофусцин — старческий пигмент, который нарушает функционирование клеток и запускает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апоптоз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В клетках печени и селезенки с возрастом накапливается жир.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Связь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репликативного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старения клеток со старением организма, строго говоря, не доказана, но возрастная патология сопровождается и старением клеток (рис. 4). Злокачественные новообразования пожилого возраста в большинстве своем связаны с обновляемыми тканями. Онкологические заболевания в развитых странах — одна из основных причин заболеваемости и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>смертности, причем независимым фактором риска раковых заболеваний является просто... возраст.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 xml:space="preserve">Число смертей от опухолевых заболеваний увеличивается с возрастом по экспоненте, так же как и общая смертность.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Это говорит нам, что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между старением и канцерогенезом существует фундаментальная связь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организме должен существовать механизм, компенсирующий укорочение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— такое предположение сделал А.М. Оловников. Действительно, в 1984 г. такой фермент был открыт Кэрол Грейдер и назван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теломеразой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— это обратная транскриптаза, которая увеличивает длину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компенсируя их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недорепликацию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В 2009 году Э.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Блэкберн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Грэйдер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Д. Шостак за открытие этого фермента и цикл работ по изучению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была присуждена Нобелевская премия.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содержит каталитический компонент (обратную транскриптазу ТERT),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теломеразную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РНК (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hTR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или TERC), содержащую две копии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теломерного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повтора и являющуюся матрицей для синтеза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теломеров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и белок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дискерин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данным Э.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Блекберн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участвует в регуляции активности примерно 70 генов.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активна в зародышевых и эмбриональных тканях, в стволовых и пролиферирующих клетках. Ее обнаруживают в 90% раковых опухолей, что обеспечивает неудержимое размножение раковых клеток. В настоящее время среди препаратов, которые используют для лечения рака, есть и ингибитор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Но в большинстве соматических клеток взрослого организма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не активна.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состояние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клетку могут привести многие стимулы — дисфункция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повреждения ДНК, причиной которых могут быть мутагенные воздействия окружающей среды, эндогенные процессы, сильные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митогенные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сигналы (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сверхэкспрессия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онкогенов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Ras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Raf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Mek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Mos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E2F-1 и др.), нарушения хроматина, стрессы и др. Фактически, клетки перестают делиться — становятся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— в ответ на потенциально вызывающие рак события.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Дисфункция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которая происходит при их укорачивании либо нарушении работы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шелтерина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активирует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белок р53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Этот транскрипционный фактор приводит клетку в состояние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либо вызывает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апоптоз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При отсутствии р53 развивается нестабильность хромосом, характерная для карцином человека. Мутации в белке р53 обнаруживаются в 50%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аденокарцином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груди и в 40–60% случаев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колоректальной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аденокарциномы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Поэтому p53 зачастую называют «стражем генома».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реактивируется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большинстве опухолей эпителиального происхождения, которые характерны для пожилых людей. Считается, что реактивация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— важный этап злокачественных процессов, поскольку это позволяет раковым клеткам «не обращать внимания» на лимит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Хейфлика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Дисфункция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теломер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способствует хромосомным слияниям и аберрациям, что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в отсутствии p53 чаще всего приводит к злокачественным новообразованиям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bCs/>
          <w:lang w:eastAsia="ru-RU"/>
        </w:rPr>
        <w:t>Рисунок. Взаимосвязь между старением клеток и старением организма.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D228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EF666A5" wp14:editId="1DCC8875">
            <wp:extent cx="2182866" cy="2725948"/>
            <wp:effectExtent l="19050" t="0" r="7884" b="0"/>
            <wp:docPr id="6" name="cc-m-imagesubtitle-image-8702771794" descr="https://image.jimcdn.com/app/cms/image/transf/none/path/s45e535d5c52bd421/image/i9d7d04525e0409cf/version/1399534045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02771794" descr="https://image.jimcdn.com/app/cms/image/transf/none/path/s45e535d5c52bd421/image/i9d7d04525e0409cf/version/1399534045/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38" cy="273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Чтобы были понятны молекулярные механизмы перехода клетки в состояние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сенесцентности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я напомню вам, как происходит деление клетки.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Процесс размножения клеток называют пролиферацией. Время существования клетки от деления до деления именуют клеточным циклом. Процесс пролиферации регулируется как самой 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клеткой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аутокринными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ростовыми факторами, — так и ее микроокружением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паракринными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сигналами.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Активация пролиферации происходит через клеточную мембрану, в которой присутствуют рецепторы, воспринимающие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митогенные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сигналы — это в основном ростовые факторы и межклеточные контактные сигналы. Ростовые факторы обычно имеют пептидную природу (к настоящему времени их известно около 100). Это, например, фактор роста тромбоцитов, который участвует в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тромбообразовании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заживлении ран, эпителиальный фактор роста, различные цитокины —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интерлейкины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фактор некроза опухолей,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колониестимулирующие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факторы и т.д. После активации пролиферации клетка выходит из фазы покоя G0 и начинается клеточный цикл.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Клеточный цикл регулируется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циклин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-зависимыми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киназами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разными для каждой стадии клеточного цикла. Они активируются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циклинами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инактивируются рядом ингибиторов. Цель такой сложной регуляции — обеспечить синтез ДНК с как можно меньшим числом ошибок, чтобы и дочерние клетки имели абсолютно идентичный наследственный материал. Проверка правильности копирования ДНК осуществляется в четырех «контрольных точках» цикла: если обнаруживаются ошибки, то клеточный цикл останавливается, и включается репарация ДНК. Если нарушения структуры ДНК удается исправить — клеточный цикл продолжается. Если нет — клетке лучше «покончить с собой» (путем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апоптоза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), чтобы избежать вероятности превращения в раковую.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Молекулярные механизмы, приводящие к необратимой остановке клеточного цикла, контролируются генами-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супрессорами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опухолей, среди которых p53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pRB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связанные с ингибиторами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циклин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-зависимых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киназ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Супрессию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клеточного цикла в фазе G1 осуществляет белок p53, действующий через ингибитор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циклин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-зависимой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киназы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р21. Транскрипционный фактор р53 активируется при повреждениях ДНК, и функция его заключается в удалении из пула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реплицирующихся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клеток тех, которые являются потенциально онкогенными (отсюда и прозвище р53 — «страж генома»). Данное представление подтверждается тем фактом, что мутации р53 обнаруживают в ~50% случаев злокачественных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опохолей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Другое проявление активности р53 связано с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апоптозом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наиболее поврежденных клеток.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Сенесценция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клеток и возраст-зависимые заболевания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клетки накапливаются с возрастом и способствуют возрастным заболеваниям. Они снижают пролиферативный потенциал ткани и истощают пул стволовых клеток, что приводит к дегенеративным нарушениям ткани и снижает способность к регенерации и обновлению.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клетки характеризуются специфической экспрессией генов: они секретируют воспалительные цитокины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металлопротеиназы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разрушающие межклеточный матрикс. Получается, что старые клетки обеспечивают вялотекущее старческое воспаление, а накопление старых фибробластов в коже служит причиной возрастного снижения способности к заживлению ран. Старые клетки также стимулируют пролиферацию и малигнизацию близлежащих предраковых клеток, благодаря секреции эпителиального фактора роста.</w:t>
      </w:r>
    </w:p>
    <w:p w:rsidR="00A6661E" w:rsidRPr="00FD2286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Сенесцентные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клетки накапливаются во многих тканях человека, присутствуют в атеросклеротических бляшках, в язвах кожи, в пораженных артритом суставах, а также в доброкачественных и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пренеопластических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гиперпролиферативных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поражениях простаты и печени. При облучении раковых опухолей некоторые клетки также переходят в состояние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сенесценции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тем самым обеспечивая рецидивы заболевания.</w:t>
      </w:r>
    </w:p>
    <w:p w:rsidR="00A6661E" w:rsidRPr="00AD1E65" w:rsidRDefault="00A6661E" w:rsidP="00A666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Таким образом, клеточное старение демонстрирует эффект отрицательной плейотропии, суть которого состоит в том,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что</w:t>
      </w:r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>хорошее</w:t>
      </w:r>
      <w:proofErr w:type="spellEnd"/>
      <w:r w:rsidRPr="00FD2286">
        <w:rPr>
          <w:rFonts w:ascii="Times New Roman" w:eastAsia="Times New Roman" w:hAnsi="Times New Roman" w:cs="Times New Roman"/>
          <w:i/>
          <w:iCs/>
          <w:lang w:eastAsia="ru-RU"/>
        </w:rPr>
        <w:t xml:space="preserve"> для молодого организма, может стать плохим для старого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Самый яркий пример — процессы воспаления. Выраженная реакция воспаления способствует быстрому выздоровлению молодого организма при инфекционных заболеваниях.</w:t>
      </w:r>
      <w:r w:rsidRPr="00FD2286">
        <w:rPr>
          <w:rFonts w:ascii="Times New Roman" w:eastAsia="Times New Roman" w:hAnsi="Times New Roman" w:cs="Times New Roman"/>
          <w:lang w:eastAsia="ru-RU"/>
        </w:rPr>
        <w:t> </w:t>
      </w:r>
      <w:r w:rsidRPr="00FD2286">
        <w:rPr>
          <w:rFonts w:ascii="Times New Roman" w:eastAsia="Times New Roman" w:hAnsi="Times New Roman" w:cs="Times New Roman"/>
          <w:bCs/>
          <w:lang w:eastAsia="ru-RU"/>
        </w:rPr>
        <w:t>В пожилом же возрасте активные воспалительные процессы приводят к возрастным заболеваниям</w:t>
      </w:r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Сейчас принято считать, что воспаление играет определяющую роль практически при всех возраст-зависимых заболеваниях, начиная с </w:t>
      </w:r>
      <w:proofErr w:type="spellStart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нейродегенеративных</w:t>
      </w:r>
      <w:proofErr w:type="spellEnd"/>
      <w:r w:rsidRPr="00AD1E6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D44FC1" w:rsidRDefault="00D44FC1">
      <w:bookmarkStart w:id="0" w:name="_GoBack"/>
      <w:bookmarkEnd w:id="0"/>
    </w:p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2F"/>
    <w:rsid w:val="009B522F"/>
    <w:rsid w:val="00A6661E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27DE3-0BA8-4C68-AAA4-323D09F4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onkonature.ru/%D0%BF%D1%80%D0%B8%D1%87%D0%B8%D0%BD%D1%8B-%D1%80%D0%B0%D0%BA%D0%B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2770</Words>
  <Characters>15795</Characters>
  <Application>Microsoft Office Word</Application>
  <DocSecurity>0</DocSecurity>
  <Lines>131</Lines>
  <Paragraphs>37</Paragraphs>
  <ScaleCrop>false</ScaleCrop>
  <Company/>
  <LinksUpToDate>false</LinksUpToDate>
  <CharactersWithSpaces>18528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2</cp:revision>
  <dcterms:created xsi:type="dcterms:W3CDTF">2018-07-31T09:38:00Z</dcterms:created>
  <dcterms:modified xsi:type="dcterms:W3CDTF">2018-07-31T09:38:00Z</dcterms:modified>
</cp:coreProperties>
</file>